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75A49" w14:textId="4BBDAD74" w:rsidR="00E55C0D" w:rsidRDefault="00762193" w:rsidP="005A5AC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D138</w:t>
      </w:r>
      <w:r w:rsidRPr="00595F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Ветеринария</w:t>
      </w:r>
      <w:r w:rsidRPr="00762193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білім беру бағдарламаларының топтары бойынша эссе тақырыптары </w:t>
      </w:r>
    </w:p>
    <w:tbl>
      <w:tblPr>
        <w:tblpPr w:leftFromText="180" w:rightFromText="180" w:vertAnchor="page" w:horzAnchor="margin" w:tblpY="1936"/>
        <w:tblW w:w="10456" w:type="dxa"/>
        <w:tblLook w:val="04A0" w:firstRow="1" w:lastRow="0" w:firstColumn="1" w:lastColumn="0" w:noHBand="0" w:noVBand="1"/>
      </w:tblPr>
      <w:tblGrid>
        <w:gridCol w:w="498"/>
        <w:gridCol w:w="9958"/>
      </w:tblGrid>
      <w:tr w:rsidR="005665E5" w:rsidRPr="00005B72" w14:paraId="5880814F" w14:textId="77777777" w:rsidTr="005665E5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B91A3" w14:textId="77777777" w:rsidR="005665E5" w:rsidRPr="0071796E" w:rsidRDefault="005665E5" w:rsidP="0056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7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EFBD9" w14:textId="77777777" w:rsidR="005665E5" w:rsidRPr="00784867" w:rsidRDefault="005665E5" w:rsidP="0056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48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Эссе тақырыбы</w:t>
            </w:r>
          </w:p>
        </w:tc>
      </w:tr>
      <w:tr w:rsidR="005665E5" w:rsidRPr="00005B72" w14:paraId="33F2AE81" w14:textId="77777777" w:rsidTr="005665E5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D867E" w14:textId="77777777" w:rsidR="005665E5" w:rsidRPr="00005B72" w:rsidRDefault="005665E5" w:rsidP="0056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D84F6" w14:textId="77777777" w:rsidR="005665E5" w:rsidRPr="00005B72" w:rsidRDefault="005665E5" w:rsidP="005665E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Қостанай облысында бруцеллез бойынша эпизоотиялық жағдай</w:t>
            </w:r>
          </w:p>
        </w:tc>
      </w:tr>
      <w:tr w:rsidR="005665E5" w:rsidRPr="00005B72" w14:paraId="1978C490" w14:textId="77777777" w:rsidTr="005665E5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D5C3D" w14:textId="77777777" w:rsidR="005665E5" w:rsidRPr="00005B72" w:rsidRDefault="005665E5" w:rsidP="0056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84DAE" w14:textId="77777777" w:rsidR="005665E5" w:rsidRPr="004D5706" w:rsidRDefault="005665E5" w:rsidP="00566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Қостанай облысында туберкулез бойынша эпизоотиялық жағдай</w:t>
            </w:r>
          </w:p>
        </w:tc>
      </w:tr>
      <w:tr w:rsidR="005665E5" w:rsidRPr="00005B72" w14:paraId="61961C86" w14:textId="77777777" w:rsidTr="005665E5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97A94" w14:textId="77777777" w:rsidR="005665E5" w:rsidRPr="00005B72" w:rsidRDefault="005665E5" w:rsidP="0056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049A4" w14:textId="77777777" w:rsidR="005665E5" w:rsidRPr="004D5706" w:rsidRDefault="005665E5" w:rsidP="005665E5">
            <w:pPr>
              <w:spacing w:after="0" w:line="240" w:lineRule="auto"/>
              <w:jc w:val="both"/>
              <w:rPr>
                <w:rFonts w:cs="Times New Roman"/>
                <w:lang w:val="kk-KZ"/>
              </w:rPr>
            </w:pPr>
            <w:r>
              <w:rPr>
                <w:rStyle w:val="titlesubject--34sij"/>
                <w:rFonts w:ascii="Times New Roman" w:hAnsi="Times New Roman" w:cs="Times New Roman"/>
                <w:sz w:val="24"/>
                <w:szCs w:val="24"/>
                <w:lang w:val="kk-KZ"/>
              </w:rPr>
              <w:t>Ауылшаруашылық жануарларының инвазиялық ауруларын алдын алуы бойынша шаралар жүйесі</w:t>
            </w:r>
          </w:p>
        </w:tc>
      </w:tr>
      <w:tr w:rsidR="005665E5" w:rsidRPr="00005B72" w14:paraId="617E0B89" w14:textId="77777777" w:rsidTr="005665E5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13BF0" w14:textId="77777777" w:rsidR="005665E5" w:rsidRPr="00005B72" w:rsidRDefault="005665E5" w:rsidP="0056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5384F" w14:textId="77777777" w:rsidR="005665E5" w:rsidRPr="004D5706" w:rsidRDefault="005665E5" w:rsidP="005665E5">
            <w:pPr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Style w:val="titlesubject--34sij"/>
                <w:rFonts w:ascii="Times New Roman" w:hAnsi="Times New Roman" w:cs="Times New Roman"/>
                <w:sz w:val="24"/>
                <w:szCs w:val="24"/>
                <w:lang w:val="kk-KZ"/>
              </w:rPr>
              <w:t>Жануарлардың косметологиялық хирургиясы және оның ветеринариялық медицина да келешегі</w:t>
            </w:r>
          </w:p>
        </w:tc>
      </w:tr>
      <w:tr w:rsidR="005665E5" w:rsidRPr="00005B72" w14:paraId="39F9BE68" w14:textId="77777777" w:rsidTr="005665E5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D62A2" w14:textId="77777777" w:rsidR="005665E5" w:rsidRPr="00005B72" w:rsidRDefault="005665E5" w:rsidP="0056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DAEDA" w14:textId="77777777" w:rsidR="005665E5" w:rsidRPr="004D5706" w:rsidRDefault="005665E5" w:rsidP="00566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Агроөнеркәсіптік кешендегі ветеринарлық медицинаның заманауи мәселелері</w:t>
            </w:r>
          </w:p>
        </w:tc>
      </w:tr>
      <w:tr w:rsidR="005665E5" w:rsidRPr="00005B72" w14:paraId="3B0203E7" w14:textId="77777777" w:rsidTr="005665E5">
        <w:trPr>
          <w:trHeight w:val="23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A741F" w14:textId="77777777" w:rsidR="005665E5" w:rsidRPr="00005B72" w:rsidRDefault="005665E5" w:rsidP="0056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5A905" w14:textId="77777777" w:rsidR="005665E5" w:rsidRPr="004D5706" w:rsidRDefault="005665E5" w:rsidP="00566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Ветеринарлық санитарияның ғылым ретіндегі рөлі, әлемдік масштабтағы маңызы, оның негізгі перспективалары</w:t>
            </w:r>
          </w:p>
        </w:tc>
      </w:tr>
      <w:tr w:rsidR="005665E5" w:rsidRPr="00005B72" w14:paraId="37806313" w14:textId="77777777" w:rsidTr="005665E5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C7BA6" w14:textId="77777777" w:rsidR="005665E5" w:rsidRPr="00005B72" w:rsidRDefault="005665E5" w:rsidP="0056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07B21" w14:textId="77777777" w:rsidR="005665E5" w:rsidRPr="00005B72" w:rsidRDefault="005665E5" w:rsidP="005665E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Биологиялық қалдықтарды жинау, кәдеге жарату және жоюдың заманауи мәселелері</w:t>
            </w:r>
          </w:p>
        </w:tc>
      </w:tr>
      <w:tr w:rsidR="005665E5" w:rsidRPr="00005B72" w14:paraId="62E1F176" w14:textId="77777777" w:rsidTr="005665E5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5B1AF" w14:textId="77777777" w:rsidR="005665E5" w:rsidRPr="00005B72" w:rsidRDefault="005665E5" w:rsidP="0056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E61FC" w14:textId="77777777" w:rsidR="005665E5" w:rsidRPr="004D5706" w:rsidRDefault="005665E5" w:rsidP="00566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Ірі қара мал арасындағы мастит мәселесі, осы аурудың алдын-алу шаралары</w:t>
            </w:r>
          </w:p>
        </w:tc>
      </w:tr>
      <w:tr w:rsidR="005665E5" w:rsidRPr="00005B72" w14:paraId="40E3BFE0" w14:textId="77777777" w:rsidTr="005665E5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931E2" w14:textId="77777777" w:rsidR="005665E5" w:rsidRPr="00005B72" w:rsidRDefault="005665E5" w:rsidP="0056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B61CD" w14:textId="77777777" w:rsidR="005665E5" w:rsidRPr="004D5706" w:rsidRDefault="005665E5" w:rsidP="00566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Ветеринариялық-санитариялық сараптама және оның қазіргі заманғы зертханалық және өндірістік практикадағы орны</w:t>
            </w:r>
          </w:p>
        </w:tc>
      </w:tr>
      <w:tr w:rsidR="005665E5" w:rsidRPr="00005B72" w14:paraId="0C1E3E79" w14:textId="77777777" w:rsidTr="005665E5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4DC5F" w14:textId="77777777" w:rsidR="005665E5" w:rsidRPr="00005B72" w:rsidRDefault="005665E5" w:rsidP="0056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72D35" w14:textId="77777777" w:rsidR="005665E5" w:rsidRDefault="005665E5" w:rsidP="00566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Қазақстанның ғылым, өндіріс және қайта өңдеу саласындағы перспективалары</w:t>
            </w:r>
          </w:p>
        </w:tc>
      </w:tr>
      <w:tr w:rsidR="005665E5" w:rsidRPr="003B41F2" w14:paraId="75F3617B" w14:textId="77777777" w:rsidTr="005665E5">
        <w:trPr>
          <w:trHeight w:val="331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F50F0" w14:textId="77777777" w:rsidR="005665E5" w:rsidRPr="00784867" w:rsidRDefault="005665E5" w:rsidP="0056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1151B" w14:textId="77777777" w:rsidR="005665E5" w:rsidRDefault="005665E5" w:rsidP="00566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0779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  <w:lang w:val="kk-KZ"/>
              </w:rPr>
              <w:t>Ауыл шаруашылығы жануарларын көбейту мәселелері және оларды шешу жолдары</w:t>
            </w:r>
          </w:p>
        </w:tc>
      </w:tr>
      <w:tr w:rsidR="00F2658A" w:rsidRPr="003B41F2" w14:paraId="067E691C" w14:textId="77777777" w:rsidTr="005665E5">
        <w:trPr>
          <w:trHeight w:val="331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EBD2D" w14:textId="6E6F5E06" w:rsidR="00F2658A" w:rsidRDefault="00F2658A" w:rsidP="00F2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C2970" w14:textId="4177063D" w:rsidR="00F2658A" w:rsidRPr="00070779" w:rsidRDefault="00F2658A" w:rsidP="00F2658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  <w:lang w:val="kk-KZ"/>
              </w:rPr>
            </w:pPr>
            <w:r w:rsidRPr="00070779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 w:eastAsia="en-US"/>
              </w:rPr>
              <w:t>Ауыл шаруашылығы жануарларының жұқпалы ауруларымен күресудің негізгі қағидалары  мен негізгі бағыттары</w:t>
            </w:r>
          </w:p>
        </w:tc>
      </w:tr>
      <w:tr w:rsidR="00F2658A" w:rsidRPr="003B41F2" w14:paraId="610DBCA1" w14:textId="77777777" w:rsidTr="005665E5">
        <w:trPr>
          <w:trHeight w:val="331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6D324" w14:textId="4BE21C1B" w:rsidR="00F2658A" w:rsidRDefault="00F2658A" w:rsidP="00F2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EE46C" w14:textId="5ECC5C0C" w:rsidR="00F2658A" w:rsidRPr="00070779" w:rsidRDefault="003B41F2" w:rsidP="003B41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  <w:lang w:val="kk-KZ"/>
              </w:rPr>
            </w:pPr>
            <w:r w:rsidRPr="003B41F2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  <w:lang w:val="kk-KZ"/>
              </w:rPr>
              <w:t>Бруцеллез, жануарлардың жұқпалы ауруы ретінде және диагностика, алдын алу кезіндегі негізгі проблемалар, Қазақстан үшін перспективалар</w:t>
            </w:r>
          </w:p>
        </w:tc>
      </w:tr>
      <w:tr w:rsidR="00F2658A" w:rsidRPr="003B41F2" w14:paraId="0828ACA5" w14:textId="77777777" w:rsidTr="005665E5">
        <w:trPr>
          <w:trHeight w:val="331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7C2C7" w14:textId="5CAB3A3F" w:rsidR="00F2658A" w:rsidRDefault="00F2658A" w:rsidP="00F2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82CBA" w14:textId="3F78D7EC" w:rsidR="00F2658A" w:rsidRPr="00070779" w:rsidRDefault="003B41F2" w:rsidP="00F2658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  <w:lang w:val="kk-KZ"/>
              </w:rPr>
            </w:pPr>
            <w:r w:rsidRPr="003B41F2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  <w:lang w:val="kk-KZ"/>
              </w:rPr>
              <w:t>Ірі қара малдың мастит ауруы, негізгі алдын алу шаралары</w:t>
            </w:r>
          </w:p>
        </w:tc>
      </w:tr>
      <w:tr w:rsidR="00F2658A" w:rsidRPr="003B41F2" w14:paraId="441CE803" w14:textId="77777777" w:rsidTr="005665E5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FA020" w14:textId="36433D6E" w:rsidR="00F2658A" w:rsidRPr="00784867" w:rsidRDefault="00F2658A" w:rsidP="00F2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EA997" w14:textId="5978B729" w:rsidR="00F2658A" w:rsidRPr="00070779" w:rsidRDefault="003B41F2" w:rsidP="00F2658A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 w:eastAsia="en-US"/>
              </w:rPr>
            </w:pPr>
            <w:r w:rsidRPr="003B41F2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  <w:lang w:val="kk-KZ"/>
              </w:rPr>
              <w:t>Ветеринария ғылымының болашағы, оны дамытудың негізгі бағыттары</w:t>
            </w:r>
          </w:p>
        </w:tc>
      </w:tr>
    </w:tbl>
    <w:p w14:paraId="5B285166" w14:textId="77777777" w:rsidR="004D5706" w:rsidRDefault="004D5706" w:rsidP="004D5706">
      <w:pPr>
        <w:rPr>
          <w:lang w:val="kk-KZ"/>
        </w:rPr>
      </w:pPr>
    </w:p>
    <w:p w14:paraId="34C78CD3" w14:textId="77777777" w:rsidR="004D5706" w:rsidRDefault="004D5706" w:rsidP="004D5706">
      <w:pPr>
        <w:rPr>
          <w:lang w:val="kk-KZ"/>
        </w:rPr>
      </w:pPr>
    </w:p>
    <w:p w14:paraId="66723B2A" w14:textId="77777777" w:rsidR="004D5706" w:rsidRDefault="004D5706" w:rsidP="004D5706">
      <w:pPr>
        <w:rPr>
          <w:lang w:val="kk-KZ"/>
        </w:rPr>
      </w:pPr>
    </w:p>
    <w:p w14:paraId="4754A328" w14:textId="77777777" w:rsidR="002A6941" w:rsidRPr="00F2658A" w:rsidRDefault="002A6941" w:rsidP="00E55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sectPr w:rsidR="002A6941" w:rsidRPr="00F2658A" w:rsidSect="00F2658A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92C"/>
    <w:rsid w:val="00005B72"/>
    <w:rsid w:val="00070779"/>
    <w:rsid w:val="000A019C"/>
    <w:rsid w:val="0010534D"/>
    <w:rsid w:val="001D6EA7"/>
    <w:rsid w:val="001F0E19"/>
    <w:rsid w:val="002111E2"/>
    <w:rsid w:val="002148A2"/>
    <w:rsid w:val="00273157"/>
    <w:rsid w:val="002A6941"/>
    <w:rsid w:val="002B290D"/>
    <w:rsid w:val="003048BC"/>
    <w:rsid w:val="0030515E"/>
    <w:rsid w:val="00335682"/>
    <w:rsid w:val="0036093E"/>
    <w:rsid w:val="00370C9B"/>
    <w:rsid w:val="00380967"/>
    <w:rsid w:val="003942F2"/>
    <w:rsid w:val="003B04AF"/>
    <w:rsid w:val="003B41F2"/>
    <w:rsid w:val="003C0366"/>
    <w:rsid w:val="003E56FF"/>
    <w:rsid w:val="0046192C"/>
    <w:rsid w:val="00493E14"/>
    <w:rsid w:val="004A19B5"/>
    <w:rsid w:val="004D2548"/>
    <w:rsid w:val="004D55C4"/>
    <w:rsid w:val="004D5706"/>
    <w:rsid w:val="004F5EE1"/>
    <w:rsid w:val="005246FF"/>
    <w:rsid w:val="005665E5"/>
    <w:rsid w:val="00576418"/>
    <w:rsid w:val="005936FB"/>
    <w:rsid w:val="005A5AC3"/>
    <w:rsid w:val="006C01F3"/>
    <w:rsid w:val="006D3256"/>
    <w:rsid w:val="0071796E"/>
    <w:rsid w:val="00724942"/>
    <w:rsid w:val="00762193"/>
    <w:rsid w:val="00784867"/>
    <w:rsid w:val="0079060B"/>
    <w:rsid w:val="007A503A"/>
    <w:rsid w:val="007E2B2D"/>
    <w:rsid w:val="00815C0E"/>
    <w:rsid w:val="0087743F"/>
    <w:rsid w:val="00891059"/>
    <w:rsid w:val="00892596"/>
    <w:rsid w:val="008B1AA8"/>
    <w:rsid w:val="008F0039"/>
    <w:rsid w:val="009134D9"/>
    <w:rsid w:val="00931226"/>
    <w:rsid w:val="00960A27"/>
    <w:rsid w:val="009854EB"/>
    <w:rsid w:val="009A0762"/>
    <w:rsid w:val="009C13B9"/>
    <w:rsid w:val="009F4DFB"/>
    <w:rsid w:val="00A47E9F"/>
    <w:rsid w:val="00A61DB5"/>
    <w:rsid w:val="00A83FB6"/>
    <w:rsid w:val="00A84799"/>
    <w:rsid w:val="00AB643E"/>
    <w:rsid w:val="00AC1679"/>
    <w:rsid w:val="00B13DCF"/>
    <w:rsid w:val="00B65660"/>
    <w:rsid w:val="00B72BCD"/>
    <w:rsid w:val="00B90463"/>
    <w:rsid w:val="00B957D2"/>
    <w:rsid w:val="00BF590E"/>
    <w:rsid w:val="00C02C7B"/>
    <w:rsid w:val="00C051A2"/>
    <w:rsid w:val="00CF1F71"/>
    <w:rsid w:val="00CF6521"/>
    <w:rsid w:val="00D212B2"/>
    <w:rsid w:val="00D2695A"/>
    <w:rsid w:val="00E03750"/>
    <w:rsid w:val="00E257BF"/>
    <w:rsid w:val="00E55C0D"/>
    <w:rsid w:val="00E564FC"/>
    <w:rsid w:val="00E82A68"/>
    <w:rsid w:val="00EB4DCC"/>
    <w:rsid w:val="00EE0D0A"/>
    <w:rsid w:val="00F2658A"/>
    <w:rsid w:val="00F3392F"/>
    <w:rsid w:val="00F65F72"/>
    <w:rsid w:val="00FD7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36D86"/>
  <w15:docId w15:val="{1906F92F-199B-4115-A28D-D2D102BE8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0D"/>
    <w:pPr>
      <w:ind w:left="720"/>
      <w:contextualSpacing/>
    </w:pPr>
  </w:style>
  <w:style w:type="table" w:styleId="a4">
    <w:name w:val="Table Grid"/>
    <w:basedOn w:val="a1"/>
    <w:uiPriority w:val="39"/>
    <w:rsid w:val="00E55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subject--34sij">
    <w:name w:val="title__subject--34sij"/>
    <w:basedOn w:val="a0"/>
    <w:rsid w:val="004D5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24</cp:revision>
  <cp:lastPrinted>2021-04-28T06:15:00Z</cp:lastPrinted>
  <dcterms:created xsi:type="dcterms:W3CDTF">2022-06-15T07:40:00Z</dcterms:created>
  <dcterms:modified xsi:type="dcterms:W3CDTF">2025-06-23T12:20:00Z</dcterms:modified>
</cp:coreProperties>
</file>